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F25" w:rsidRPr="009C3B88" w:rsidRDefault="00C36F25" w:rsidP="00863A18">
      <w:pPr>
        <w:autoSpaceDE w:val="0"/>
        <w:autoSpaceDN w:val="0"/>
        <w:adjustRightInd w:val="0"/>
        <w:spacing w:line="380" w:lineRule="exact"/>
        <w:jc w:val="center"/>
        <w:outlineLvl w:val="1"/>
        <w:rPr>
          <w:b/>
          <w:sz w:val="28"/>
          <w:szCs w:val="28"/>
        </w:rPr>
      </w:pPr>
      <w:bookmarkStart w:id="0" w:name="_GoBack"/>
      <w:bookmarkEnd w:id="0"/>
      <w:r w:rsidRPr="009C3B88">
        <w:rPr>
          <w:b/>
          <w:sz w:val="28"/>
          <w:szCs w:val="28"/>
        </w:rPr>
        <w:t>Пояснительная записка</w:t>
      </w:r>
    </w:p>
    <w:p w:rsidR="005F2609" w:rsidRDefault="00C36F25" w:rsidP="005F2609">
      <w:pPr>
        <w:jc w:val="center"/>
        <w:rPr>
          <w:b/>
          <w:bCs/>
          <w:sz w:val="28"/>
          <w:szCs w:val="28"/>
        </w:rPr>
      </w:pPr>
      <w:r w:rsidRPr="00DC45BB">
        <w:rPr>
          <w:b/>
          <w:sz w:val="28"/>
          <w:szCs w:val="28"/>
        </w:rPr>
        <w:t xml:space="preserve">к проекту </w:t>
      </w:r>
      <w:r w:rsidR="00530860">
        <w:rPr>
          <w:b/>
          <w:sz w:val="28"/>
          <w:szCs w:val="28"/>
        </w:rPr>
        <w:t xml:space="preserve">федерального закона </w:t>
      </w:r>
      <w:r w:rsidR="00530860" w:rsidRPr="00530860">
        <w:rPr>
          <w:b/>
          <w:sz w:val="28"/>
          <w:szCs w:val="28"/>
        </w:rPr>
        <w:t>«</w:t>
      </w:r>
      <w:r w:rsidR="005F2609" w:rsidRPr="00146E55">
        <w:rPr>
          <w:b/>
          <w:bCs/>
          <w:sz w:val="28"/>
          <w:szCs w:val="28"/>
        </w:rPr>
        <w:t xml:space="preserve">О внесении изменений в </w:t>
      </w:r>
      <w:r w:rsidR="005F2609">
        <w:rPr>
          <w:b/>
          <w:bCs/>
          <w:sz w:val="28"/>
          <w:szCs w:val="28"/>
        </w:rPr>
        <w:t>статью 51 Федерального закона «О воинской обязанности и военной службе» и в статью 24 Федерального закона «О войсках национальной гвардии Российской Федерации»</w:t>
      </w:r>
    </w:p>
    <w:p w:rsidR="00530860" w:rsidRDefault="00530860" w:rsidP="007810AB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8803EA" w:rsidRDefault="00530860" w:rsidP="00B24C82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Проект федерального закона </w:t>
      </w:r>
      <w:r w:rsidRPr="00530860">
        <w:rPr>
          <w:sz w:val="28"/>
          <w:szCs w:val="28"/>
        </w:rPr>
        <w:t>«</w:t>
      </w:r>
      <w:r w:rsidR="005F2609" w:rsidRPr="005F2609">
        <w:rPr>
          <w:sz w:val="28"/>
          <w:szCs w:val="28"/>
        </w:rPr>
        <w:t>О внесении изменений в статью 51 Федерального закона «О воинской обязанности и военной службе» и в статью 24 Федерального закона «О войсках национальной гвардии Российской Федерации»</w:t>
      </w:r>
      <w:r w:rsidR="008803EA">
        <w:rPr>
          <w:sz w:val="28"/>
          <w:szCs w:val="28"/>
        </w:rPr>
        <w:t xml:space="preserve"> (далее – проект федерального закона)</w:t>
      </w:r>
      <w:r>
        <w:rPr>
          <w:sz w:val="28"/>
          <w:szCs w:val="28"/>
        </w:rPr>
        <w:t xml:space="preserve"> предусматривает</w:t>
      </w:r>
      <w:r w:rsidR="005F2609">
        <w:rPr>
          <w:sz w:val="28"/>
          <w:szCs w:val="28"/>
        </w:rPr>
        <w:t xml:space="preserve">ся </w:t>
      </w:r>
      <w:r w:rsidR="008803EA">
        <w:rPr>
          <w:sz w:val="28"/>
          <w:szCs w:val="28"/>
        </w:rPr>
        <w:t xml:space="preserve">установить обязанность военнослужащих и сотрудников войск национальной гвардии </w:t>
      </w:r>
      <w:r w:rsidR="00B24C82">
        <w:rPr>
          <w:sz w:val="28"/>
          <w:szCs w:val="28"/>
        </w:rPr>
        <w:t>проходить</w:t>
      </w:r>
      <w:r w:rsidR="00B24C82" w:rsidRPr="00B24C82">
        <w:rPr>
          <w:sz w:val="28"/>
          <w:szCs w:val="28"/>
        </w:rPr>
        <w:t xml:space="preserve"> проверку, которая связана с обеспечением собственной безопасности войск национальной гвардии, в том числе с использованием технических и иных средств, не наносящих ущерба жизни и здоровью людей и не причиняющих вреда окружающей среде, </w:t>
      </w:r>
      <w:r w:rsidR="00B24C82">
        <w:rPr>
          <w:sz w:val="28"/>
          <w:szCs w:val="28"/>
        </w:rPr>
        <w:t xml:space="preserve">а также обязанность личного состава войск и граждан, поступающих на военную службу (службу, работу) в войска национальной гвардии </w:t>
      </w:r>
      <w:r w:rsidR="00B24C82" w:rsidRPr="00B24C82">
        <w:rPr>
          <w:sz w:val="28"/>
          <w:szCs w:val="28"/>
        </w:rPr>
        <w:t>представлять информацию, относящуюся к обеспечению собственной безопасности войск национальной гвардии, в соответствии с перечнем, в случаях, порядке и сроки, которые определяются руководителем федерального органа исполнительной власти</w:t>
      </w:r>
      <w:r w:rsidR="00B24C82">
        <w:rPr>
          <w:sz w:val="28"/>
          <w:szCs w:val="28"/>
        </w:rPr>
        <w:t>,</w:t>
      </w:r>
      <w:r w:rsidR="00B24C82" w:rsidRPr="00B24C82">
        <w:rPr>
          <w:sz w:val="28"/>
          <w:szCs w:val="28"/>
        </w:rPr>
        <w:t xml:space="preserve"> </w:t>
      </w:r>
      <w:r w:rsidR="00B24C82">
        <w:rPr>
          <w:sz w:val="28"/>
          <w:szCs w:val="28"/>
        </w:rPr>
        <w:t>уполномоченного в сфере деятельности войск национальной гвардии.</w:t>
      </w:r>
    </w:p>
    <w:p w:rsidR="00B24C82" w:rsidRDefault="00B24C82" w:rsidP="00B24C82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Указанные изменения п</w:t>
      </w:r>
      <w:r w:rsidR="00745F5B">
        <w:rPr>
          <w:sz w:val="28"/>
          <w:szCs w:val="28"/>
        </w:rPr>
        <w:t>озволят</w:t>
      </w:r>
      <w:r>
        <w:rPr>
          <w:sz w:val="28"/>
          <w:szCs w:val="28"/>
        </w:rPr>
        <w:t xml:space="preserve"> повысить качество отбора граждан, военнослужащих и сотрудников войск при назначении на воинские должности (должности), особенно связанные с высокими коррупционными рисками, а также будут способствовать принятию </w:t>
      </w:r>
      <w:r w:rsidR="00DA6A3A">
        <w:rPr>
          <w:sz w:val="28"/>
          <w:szCs w:val="28"/>
        </w:rPr>
        <w:t xml:space="preserve">целесообразных </w:t>
      </w:r>
      <w:r>
        <w:rPr>
          <w:sz w:val="28"/>
          <w:szCs w:val="28"/>
        </w:rPr>
        <w:t xml:space="preserve">решений </w:t>
      </w:r>
      <w:r w:rsidR="00DA6A3A">
        <w:rPr>
          <w:sz w:val="28"/>
          <w:szCs w:val="28"/>
        </w:rPr>
        <w:t>по вопросам прохождения военной службы (службы) военнослужащими и сотрудниками войск.</w:t>
      </w:r>
    </w:p>
    <w:p w:rsidR="00DA6A3A" w:rsidRDefault="00DA6A3A" w:rsidP="00DA6A3A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подобные обязанности возложены на военнослужащих и гражданский персонал, граждан, поступающих на военную службу (работу) в органы безопасности (статья 16.2 </w:t>
      </w:r>
      <w:r w:rsidRPr="00DA6A3A">
        <w:rPr>
          <w:sz w:val="28"/>
          <w:szCs w:val="28"/>
        </w:rPr>
        <w:t>Федеральн</w:t>
      </w:r>
      <w:r>
        <w:rPr>
          <w:sz w:val="28"/>
          <w:szCs w:val="28"/>
        </w:rPr>
        <w:t>ого</w:t>
      </w:r>
      <w:r w:rsidRPr="00DA6A3A">
        <w:rPr>
          <w:sz w:val="28"/>
          <w:szCs w:val="28"/>
        </w:rPr>
        <w:t xml:space="preserve"> закон</w:t>
      </w:r>
      <w:r>
        <w:rPr>
          <w:sz w:val="28"/>
          <w:szCs w:val="28"/>
        </w:rPr>
        <w:t>а</w:t>
      </w:r>
      <w:r w:rsidRPr="00DA6A3A">
        <w:rPr>
          <w:sz w:val="28"/>
          <w:szCs w:val="28"/>
        </w:rPr>
        <w:t xml:space="preserve"> от 3</w:t>
      </w:r>
      <w:r>
        <w:rPr>
          <w:sz w:val="28"/>
          <w:szCs w:val="28"/>
        </w:rPr>
        <w:t xml:space="preserve"> апреля </w:t>
      </w:r>
      <w:r w:rsidRPr="00DA6A3A">
        <w:rPr>
          <w:sz w:val="28"/>
          <w:szCs w:val="28"/>
        </w:rPr>
        <w:t>1995</w:t>
      </w:r>
      <w:r>
        <w:rPr>
          <w:sz w:val="28"/>
          <w:szCs w:val="28"/>
        </w:rPr>
        <w:t xml:space="preserve"> г. №</w:t>
      </w:r>
      <w:r w:rsidRPr="00DA6A3A">
        <w:rPr>
          <w:sz w:val="28"/>
          <w:szCs w:val="28"/>
        </w:rPr>
        <w:t xml:space="preserve"> 40-ФЗ</w:t>
      </w:r>
      <w:r>
        <w:rPr>
          <w:sz w:val="28"/>
          <w:szCs w:val="28"/>
        </w:rPr>
        <w:t xml:space="preserve"> «О</w:t>
      </w:r>
      <w:r w:rsidRPr="00DA6A3A">
        <w:rPr>
          <w:sz w:val="28"/>
          <w:szCs w:val="28"/>
        </w:rPr>
        <w:t xml:space="preserve"> </w:t>
      </w:r>
      <w:r>
        <w:rPr>
          <w:sz w:val="28"/>
          <w:szCs w:val="28"/>
        </w:rPr>
        <w:t>федеральной службе безопасности»)</w:t>
      </w:r>
      <w:r w:rsidR="00290759">
        <w:rPr>
          <w:sz w:val="28"/>
          <w:szCs w:val="28"/>
        </w:rPr>
        <w:t>.</w:t>
      </w:r>
    </w:p>
    <w:p w:rsidR="00290759" w:rsidRDefault="00290759" w:rsidP="00DA6A3A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С учетом наделения предлагаемыми изменениями в Федеральный закон «О войсках национальной гвардии Российской Федерации» личного состава войск дополнительными обязанностями необходимо внесение корреспондирующих изменений в части возложения ответственности за невыполнение указанных обязанностей.</w:t>
      </w:r>
    </w:p>
    <w:p w:rsidR="00290759" w:rsidRDefault="00290759" w:rsidP="00DA6A3A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этой связи предлагается внести соответствующее изменение в статью 51 Федерального закона «О воинской обязанности и военной службе». </w:t>
      </w:r>
    </w:p>
    <w:p w:rsidR="00B421B6" w:rsidRDefault="00B421B6" w:rsidP="00B421B6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Также проектом федерального закона предлагается предоставить Директору Росгвардии право устанавливать перечень воинских должностей, которые не могут замещаться лицами, имеющими или имевшими судимость, а также лицами, уголовное дело в отношении </w:t>
      </w:r>
      <w:r>
        <w:rPr>
          <w:sz w:val="28"/>
          <w:szCs w:val="28"/>
        </w:rPr>
        <w:lastRenderedPageBreak/>
        <w:t xml:space="preserve">которых было прекращено по нереабилитирующим основаниям. В настоящее время подобных ограничений в законодательстве Российской Федерации нет, при этом в войсках национальной гвардии военнослужащие проходят службу на воинских должностях, связанных (постоянно или временно) с «полицейскими» функциями (например, начальник (заместитель начальника) территориального органа) либо на должностях с высокими коррупционными рисками. Предлагаемые изменения позволят поставить законодательный заслон возможным злоупотреблениям при рассмотрении кандидатов на должности. </w:t>
      </w:r>
    </w:p>
    <w:p w:rsidR="00290759" w:rsidRDefault="00290759" w:rsidP="007810AB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Проект федерального закона </w:t>
      </w:r>
      <w:r w:rsidRPr="00290759">
        <w:rPr>
          <w:sz w:val="28"/>
          <w:szCs w:val="28"/>
        </w:rPr>
        <w:t>соответств</w:t>
      </w:r>
      <w:r>
        <w:rPr>
          <w:sz w:val="28"/>
          <w:szCs w:val="28"/>
        </w:rPr>
        <w:t>ует</w:t>
      </w:r>
      <w:r w:rsidRPr="00290759">
        <w:rPr>
          <w:sz w:val="28"/>
          <w:szCs w:val="28"/>
        </w:rPr>
        <w:t xml:space="preserve"> положениям Договора о Евразийском экономическом союзе, а также положениям иных международных </w:t>
      </w:r>
      <w:r>
        <w:rPr>
          <w:sz w:val="28"/>
          <w:szCs w:val="28"/>
        </w:rPr>
        <w:t>договоров Российской Федерации.</w:t>
      </w:r>
    </w:p>
    <w:p w:rsidR="00290759" w:rsidRDefault="00290759" w:rsidP="007810AB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Проект не потребует выделения дополнительных бюджетных средств.</w:t>
      </w:r>
    </w:p>
    <w:p w:rsidR="00530860" w:rsidRDefault="00290759" w:rsidP="007810AB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Принятие проекта федерального закона не повлияет н</w:t>
      </w:r>
      <w:r w:rsidRPr="00290759">
        <w:rPr>
          <w:sz w:val="28"/>
          <w:szCs w:val="28"/>
        </w:rPr>
        <w:t xml:space="preserve">а достижение целей государственных программ Российской Федерации. </w:t>
      </w:r>
    </w:p>
    <w:p w:rsidR="00290759" w:rsidRDefault="00290759" w:rsidP="007810AB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Необходимость рассмотрения проекта федерального закона Экспертным советом при Правительстве Российской Федерации отсутствует.</w:t>
      </w:r>
    </w:p>
    <w:p w:rsidR="00FF56E6" w:rsidRDefault="00FF56E6" w:rsidP="007810AB">
      <w:pPr>
        <w:ind w:firstLine="851"/>
        <w:jc w:val="both"/>
        <w:rPr>
          <w:bCs/>
          <w:sz w:val="28"/>
          <w:szCs w:val="28"/>
        </w:rPr>
      </w:pPr>
    </w:p>
    <w:p w:rsidR="003F04E4" w:rsidRDefault="00B80CFB" w:rsidP="007810A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Росгвардия</w:t>
      </w:r>
    </w:p>
    <w:p w:rsidR="006F3F9A" w:rsidRDefault="006F3F9A" w:rsidP="007810AB">
      <w:pPr>
        <w:jc w:val="both"/>
        <w:rPr>
          <w:b/>
          <w:sz w:val="28"/>
          <w:szCs w:val="28"/>
        </w:rPr>
      </w:pPr>
    </w:p>
    <w:p w:rsidR="006F3F9A" w:rsidRDefault="006F3F9A" w:rsidP="007810AB">
      <w:pPr>
        <w:jc w:val="both"/>
        <w:rPr>
          <w:b/>
          <w:sz w:val="28"/>
          <w:szCs w:val="28"/>
        </w:rPr>
      </w:pPr>
    </w:p>
    <w:p w:rsidR="006F3F9A" w:rsidRDefault="006F3F9A" w:rsidP="007810AB">
      <w:pPr>
        <w:jc w:val="both"/>
        <w:rPr>
          <w:b/>
          <w:sz w:val="28"/>
          <w:szCs w:val="28"/>
        </w:rPr>
      </w:pPr>
    </w:p>
    <w:p w:rsidR="006F3F9A" w:rsidRDefault="006F3F9A" w:rsidP="007810AB">
      <w:pPr>
        <w:jc w:val="both"/>
        <w:rPr>
          <w:b/>
          <w:sz w:val="28"/>
          <w:szCs w:val="28"/>
        </w:rPr>
      </w:pPr>
    </w:p>
    <w:p w:rsidR="006F3F9A" w:rsidRDefault="006F3F9A" w:rsidP="007810AB">
      <w:pPr>
        <w:jc w:val="both"/>
        <w:rPr>
          <w:b/>
          <w:sz w:val="28"/>
          <w:szCs w:val="28"/>
        </w:rPr>
      </w:pPr>
    </w:p>
    <w:sectPr w:rsidR="006F3F9A" w:rsidSect="00FC6D4F">
      <w:headerReference w:type="even" r:id="rId9"/>
      <w:headerReference w:type="default" r:id="rId10"/>
      <w:pgSz w:w="11906" w:h="16838" w:code="9"/>
      <w:pgMar w:top="1134" w:right="1134" w:bottom="895" w:left="1701" w:header="56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34B" w:rsidRDefault="00EE034B">
      <w:r>
        <w:separator/>
      </w:r>
    </w:p>
  </w:endnote>
  <w:endnote w:type="continuationSeparator" w:id="0">
    <w:p w:rsidR="00EE034B" w:rsidRDefault="00EE0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34B" w:rsidRDefault="00EE034B">
      <w:r>
        <w:separator/>
      </w:r>
    </w:p>
  </w:footnote>
  <w:footnote w:type="continuationSeparator" w:id="0">
    <w:p w:rsidR="00EE034B" w:rsidRDefault="00EE03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244D" w:rsidRDefault="00575D51" w:rsidP="003F5486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C0244D">
      <w:rPr>
        <w:rStyle w:val="a6"/>
      </w:rPr>
      <w:instrText xml:space="preserve">PAGE  </w:instrText>
    </w:r>
    <w:r w:rsidR="00FC6D4F">
      <w:rPr>
        <w:rStyle w:val="a6"/>
      </w:rPr>
      <w:fldChar w:fldCharType="separate"/>
    </w:r>
    <w:r w:rsidR="00FC6D4F">
      <w:rPr>
        <w:rStyle w:val="a6"/>
        <w:noProof/>
      </w:rPr>
      <w:t>2</w:t>
    </w:r>
    <w:r>
      <w:rPr>
        <w:rStyle w:val="a6"/>
      </w:rPr>
      <w:fldChar w:fldCharType="end"/>
    </w:r>
  </w:p>
  <w:p w:rsidR="00C0244D" w:rsidRDefault="00C0244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6D4F" w:rsidRDefault="00FC6D4F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B25D33">
      <w:rPr>
        <w:noProof/>
      </w:rPr>
      <w:t>2</w:t>
    </w:r>
    <w:r>
      <w:fldChar w:fldCharType="end"/>
    </w:r>
  </w:p>
  <w:p w:rsidR="00C0244D" w:rsidRDefault="00C0244D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E0797C"/>
    <w:multiLevelType w:val="hybridMultilevel"/>
    <w:tmpl w:val="B5D40CF8"/>
    <w:lvl w:ilvl="0" w:tplc="34D8C5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054"/>
    <w:rsid w:val="000017E6"/>
    <w:rsid w:val="000025E6"/>
    <w:rsid w:val="000030CE"/>
    <w:rsid w:val="000033F4"/>
    <w:rsid w:val="0002210F"/>
    <w:rsid w:val="00024FD4"/>
    <w:rsid w:val="000263CF"/>
    <w:rsid w:val="0002745F"/>
    <w:rsid w:val="00036E3E"/>
    <w:rsid w:val="000379BA"/>
    <w:rsid w:val="000541C3"/>
    <w:rsid w:val="000560A8"/>
    <w:rsid w:val="00057363"/>
    <w:rsid w:val="000577AA"/>
    <w:rsid w:val="000602F7"/>
    <w:rsid w:val="00062900"/>
    <w:rsid w:val="00065A53"/>
    <w:rsid w:val="0006747F"/>
    <w:rsid w:val="0007191F"/>
    <w:rsid w:val="000855A0"/>
    <w:rsid w:val="000862B8"/>
    <w:rsid w:val="000A2DB7"/>
    <w:rsid w:val="000A5447"/>
    <w:rsid w:val="000A5E5F"/>
    <w:rsid w:val="000A727B"/>
    <w:rsid w:val="000E62DD"/>
    <w:rsid w:val="000F628F"/>
    <w:rsid w:val="001130E0"/>
    <w:rsid w:val="00115681"/>
    <w:rsid w:val="00117B7E"/>
    <w:rsid w:val="0012096A"/>
    <w:rsid w:val="0012133B"/>
    <w:rsid w:val="00121D0B"/>
    <w:rsid w:val="001247F1"/>
    <w:rsid w:val="001249C8"/>
    <w:rsid w:val="00127DDC"/>
    <w:rsid w:val="001302C5"/>
    <w:rsid w:val="001374C9"/>
    <w:rsid w:val="0015782C"/>
    <w:rsid w:val="00176B50"/>
    <w:rsid w:val="00183823"/>
    <w:rsid w:val="00183DF8"/>
    <w:rsid w:val="00192844"/>
    <w:rsid w:val="0019407C"/>
    <w:rsid w:val="00195B07"/>
    <w:rsid w:val="001A18A7"/>
    <w:rsid w:val="001A1DDC"/>
    <w:rsid w:val="001C23D3"/>
    <w:rsid w:val="001C2543"/>
    <w:rsid w:val="001C4C3B"/>
    <w:rsid w:val="001D23D8"/>
    <w:rsid w:val="001D565D"/>
    <w:rsid w:val="001E4891"/>
    <w:rsid w:val="001E553D"/>
    <w:rsid w:val="001F0E7D"/>
    <w:rsid w:val="001F0EF7"/>
    <w:rsid w:val="001F4716"/>
    <w:rsid w:val="00203186"/>
    <w:rsid w:val="002045A7"/>
    <w:rsid w:val="00207889"/>
    <w:rsid w:val="00207C9A"/>
    <w:rsid w:val="00216F05"/>
    <w:rsid w:val="00235AAB"/>
    <w:rsid w:val="00242914"/>
    <w:rsid w:val="0024631E"/>
    <w:rsid w:val="002735EF"/>
    <w:rsid w:val="002810A7"/>
    <w:rsid w:val="002819E0"/>
    <w:rsid w:val="00281F68"/>
    <w:rsid w:val="00290759"/>
    <w:rsid w:val="002959FD"/>
    <w:rsid w:val="002A68C7"/>
    <w:rsid w:val="002A6A4E"/>
    <w:rsid w:val="002C4E9B"/>
    <w:rsid w:val="002C5F6E"/>
    <w:rsid w:val="002E472D"/>
    <w:rsid w:val="002E7CB7"/>
    <w:rsid w:val="00300F6B"/>
    <w:rsid w:val="003125AD"/>
    <w:rsid w:val="00312E49"/>
    <w:rsid w:val="003150E8"/>
    <w:rsid w:val="003203F8"/>
    <w:rsid w:val="00333D06"/>
    <w:rsid w:val="0034452A"/>
    <w:rsid w:val="00353EFC"/>
    <w:rsid w:val="00362C9E"/>
    <w:rsid w:val="00366DDC"/>
    <w:rsid w:val="003744D9"/>
    <w:rsid w:val="00375050"/>
    <w:rsid w:val="00390D4C"/>
    <w:rsid w:val="00397C21"/>
    <w:rsid w:val="003B4D72"/>
    <w:rsid w:val="003B611A"/>
    <w:rsid w:val="003C5237"/>
    <w:rsid w:val="003C7FC7"/>
    <w:rsid w:val="003D181E"/>
    <w:rsid w:val="003D6EAD"/>
    <w:rsid w:val="003D7785"/>
    <w:rsid w:val="003E08AB"/>
    <w:rsid w:val="003E0F4B"/>
    <w:rsid w:val="003E3512"/>
    <w:rsid w:val="003E4E5F"/>
    <w:rsid w:val="003F04E4"/>
    <w:rsid w:val="003F202C"/>
    <w:rsid w:val="003F2FD2"/>
    <w:rsid w:val="003F40DB"/>
    <w:rsid w:val="003F5486"/>
    <w:rsid w:val="00400051"/>
    <w:rsid w:val="0040362E"/>
    <w:rsid w:val="00407421"/>
    <w:rsid w:val="00412197"/>
    <w:rsid w:val="00416C1B"/>
    <w:rsid w:val="0044704C"/>
    <w:rsid w:val="00450112"/>
    <w:rsid w:val="0046036B"/>
    <w:rsid w:val="0046324C"/>
    <w:rsid w:val="004670B9"/>
    <w:rsid w:val="00475E02"/>
    <w:rsid w:val="00494EA5"/>
    <w:rsid w:val="004A0E3B"/>
    <w:rsid w:val="004A16A8"/>
    <w:rsid w:val="004A263B"/>
    <w:rsid w:val="004A44F6"/>
    <w:rsid w:val="004A756F"/>
    <w:rsid w:val="004B3E05"/>
    <w:rsid w:val="004E4ED2"/>
    <w:rsid w:val="004E66F7"/>
    <w:rsid w:val="004F0128"/>
    <w:rsid w:val="004F5451"/>
    <w:rsid w:val="004F5BD3"/>
    <w:rsid w:val="0050289B"/>
    <w:rsid w:val="0050409A"/>
    <w:rsid w:val="00530860"/>
    <w:rsid w:val="00534A29"/>
    <w:rsid w:val="0053738A"/>
    <w:rsid w:val="0054399C"/>
    <w:rsid w:val="00551845"/>
    <w:rsid w:val="005529F9"/>
    <w:rsid w:val="00556054"/>
    <w:rsid w:val="005562A3"/>
    <w:rsid w:val="0055736A"/>
    <w:rsid w:val="005677CD"/>
    <w:rsid w:val="00574D49"/>
    <w:rsid w:val="00575D51"/>
    <w:rsid w:val="00584772"/>
    <w:rsid w:val="005A6668"/>
    <w:rsid w:val="005B3ABD"/>
    <w:rsid w:val="005B5E04"/>
    <w:rsid w:val="005B6CE2"/>
    <w:rsid w:val="005D1F47"/>
    <w:rsid w:val="005E0DFE"/>
    <w:rsid w:val="005E426D"/>
    <w:rsid w:val="005E769E"/>
    <w:rsid w:val="005F2609"/>
    <w:rsid w:val="005F523E"/>
    <w:rsid w:val="00601BA2"/>
    <w:rsid w:val="00605E64"/>
    <w:rsid w:val="006062C3"/>
    <w:rsid w:val="00614123"/>
    <w:rsid w:val="00615C3C"/>
    <w:rsid w:val="00621D71"/>
    <w:rsid w:val="00625433"/>
    <w:rsid w:val="00637AB3"/>
    <w:rsid w:val="00643384"/>
    <w:rsid w:val="006447BF"/>
    <w:rsid w:val="006472AA"/>
    <w:rsid w:val="006477AC"/>
    <w:rsid w:val="006515BA"/>
    <w:rsid w:val="00656FF0"/>
    <w:rsid w:val="00666AC1"/>
    <w:rsid w:val="00675C9C"/>
    <w:rsid w:val="006779F0"/>
    <w:rsid w:val="00686410"/>
    <w:rsid w:val="00692085"/>
    <w:rsid w:val="006969D4"/>
    <w:rsid w:val="006A055E"/>
    <w:rsid w:val="006A4BED"/>
    <w:rsid w:val="006A5903"/>
    <w:rsid w:val="006A74F2"/>
    <w:rsid w:val="006A7A9E"/>
    <w:rsid w:val="006B4EFF"/>
    <w:rsid w:val="006C0CB2"/>
    <w:rsid w:val="006E05CF"/>
    <w:rsid w:val="006E3080"/>
    <w:rsid w:val="006E3B94"/>
    <w:rsid w:val="006E48CF"/>
    <w:rsid w:val="006E7832"/>
    <w:rsid w:val="006F3F9A"/>
    <w:rsid w:val="006F5871"/>
    <w:rsid w:val="006F7651"/>
    <w:rsid w:val="00701254"/>
    <w:rsid w:val="00706C43"/>
    <w:rsid w:val="00716F74"/>
    <w:rsid w:val="0071768F"/>
    <w:rsid w:val="00723A8B"/>
    <w:rsid w:val="00726110"/>
    <w:rsid w:val="00731CD5"/>
    <w:rsid w:val="00732836"/>
    <w:rsid w:val="00735073"/>
    <w:rsid w:val="00745F5B"/>
    <w:rsid w:val="007470CD"/>
    <w:rsid w:val="007517B5"/>
    <w:rsid w:val="00752763"/>
    <w:rsid w:val="00756C8C"/>
    <w:rsid w:val="00762D75"/>
    <w:rsid w:val="00781011"/>
    <w:rsid w:val="007810AB"/>
    <w:rsid w:val="00781A5B"/>
    <w:rsid w:val="00781B6E"/>
    <w:rsid w:val="00784047"/>
    <w:rsid w:val="00786B0E"/>
    <w:rsid w:val="0079329E"/>
    <w:rsid w:val="007939FC"/>
    <w:rsid w:val="00794691"/>
    <w:rsid w:val="007A1074"/>
    <w:rsid w:val="007A3B5F"/>
    <w:rsid w:val="007A434E"/>
    <w:rsid w:val="007B6347"/>
    <w:rsid w:val="007D4D2C"/>
    <w:rsid w:val="007D5A3F"/>
    <w:rsid w:val="007E03DD"/>
    <w:rsid w:val="00800AFE"/>
    <w:rsid w:val="0080782C"/>
    <w:rsid w:val="0081631F"/>
    <w:rsid w:val="008406B9"/>
    <w:rsid w:val="008416F9"/>
    <w:rsid w:val="00844632"/>
    <w:rsid w:val="0085694F"/>
    <w:rsid w:val="00863A18"/>
    <w:rsid w:val="008655A6"/>
    <w:rsid w:val="00873513"/>
    <w:rsid w:val="00876C42"/>
    <w:rsid w:val="008803EA"/>
    <w:rsid w:val="00884E20"/>
    <w:rsid w:val="008918AB"/>
    <w:rsid w:val="00893469"/>
    <w:rsid w:val="008B1AD4"/>
    <w:rsid w:val="008B5C5E"/>
    <w:rsid w:val="008B5EE7"/>
    <w:rsid w:val="008B6F69"/>
    <w:rsid w:val="008C5661"/>
    <w:rsid w:val="008D63F1"/>
    <w:rsid w:val="008D6797"/>
    <w:rsid w:val="008D6EE7"/>
    <w:rsid w:val="008E0F18"/>
    <w:rsid w:val="008E522D"/>
    <w:rsid w:val="008E533E"/>
    <w:rsid w:val="008F68D5"/>
    <w:rsid w:val="00900F6C"/>
    <w:rsid w:val="00902469"/>
    <w:rsid w:val="0091277A"/>
    <w:rsid w:val="00925D8A"/>
    <w:rsid w:val="0092750B"/>
    <w:rsid w:val="00934EBA"/>
    <w:rsid w:val="00935708"/>
    <w:rsid w:val="0094098E"/>
    <w:rsid w:val="00944282"/>
    <w:rsid w:val="009475FF"/>
    <w:rsid w:val="00947647"/>
    <w:rsid w:val="009515CC"/>
    <w:rsid w:val="00953136"/>
    <w:rsid w:val="00963F0D"/>
    <w:rsid w:val="009641C9"/>
    <w:rsid w:val="00965C20"/>
    <w:rsid w:val="00980CD5"/>
    <w:rsid w:val="0098352C"/>
    <w:rsid w:val="009851EB"/>
    <w:rsid w:val="00987541"/>
    <w:rsid w:val="00991B02"/>
    <w:rsid w:val="009B165B"/>
    <w:rsid w:val="009B5E94"/>
    <w:rsid w:val="009B656A"/>
    <w:rsid w:val="009C3249"/>
    <w:rsid w:val="009C3B88"/>
    <w:rsid w:val="009C7D80"/>
    <w:rsid w:val="009D67BB"/>
    <w:rsid w:val="009E740E"/>
    <w:rsid w:val="009E741C"/>
    <w:rsid w:val="009F0013"/>
    <w:rsid w:val="009F1967"/>
    <w:rsid w:val="009F3133"/>
    <w:rsid w:val="009F59C3"/>
    <w:rsid w:val="00A14422"/>
    <w:rsid w:val="00A16176"/>
    <w:rsid w:val="00A2153F"/>
    <w:rsid w:val="00A261EB"/>
    <w:rsid w:val="00A379D9"/>
    <w:rsid w:val="00A76BAA"/>
    <w:rsid w:val="00A77145"/>
    <w:rsid w:val="00A77225"/>
    <w:rsid w:val="00A85965"/>
    <w:rsid w:val="00A942F9"/>
    <w:rsid w:val="00A952F8"/>
    <w:rsid w:val="00AA0C9D"/>
    <w:rsid w:val="00AA4FFC"/>
    <w:rsid w:val="00AB3A3A"/>
    <w:rsid w:val="00AB77BE"/>
    <w:rsid w:val="00AC115C"/>
    <w:rsid w:val="00AC1E5F"/>
    <w:rsid w:val="00AC297D"/>
    <w:rsid w:val="00AC402B"/>
    <w:rsid w:val="00AE1F86"/>
    <w:rsid w:val="00AE453A"/>
    <w:rsid w:val="00AF403D"/>
    <w:rsid w:val="00B00829"/>
    <w:rsid w:val="00B00C88"/>
    <w:rsid w:val="00B109CC"/>
    <w:rsid w:val="00B17470"/>
    <w:rsid w:val="00B202DB"/>
    <w:rsid w:val="00B21A2C"/>
    <w:rsid w:val="00B21AD8"/>
    <w:rsid w:val="00B24C82"/>
    <w:rsid w:val="00B25D33"/>
    <w:rsid w:val="00B302ED"/>
    <w:rsid w:val="00B3203B"/>
    <w:rsid w:val="00B37A53"/>
    <w:rsid w:val="00B421B6"/>
    <w:rsid w:val="00B4265B"/>
    <w:rsid w:val="00B4276D"/>
    <w:rsid w:val="00B54391"/>
    <w:rsid w:val="00B56E81"/>
    <w:rsid w:val="00B61867"/>
    <w:rsid w:val="00B64E68"/>
    <w:rsid w:val="00B659B9"/>
    <w:rsid w:val="00B71BF4"/>
    <w:rsid w:val="00B738EC"/>
    <w:rsid w:val="00B74C74"/>
    <w:rsid w:val="00B77788"/>
    <w:rsid w:val="00B80933"/>
    <w:rsid w:val="00B80CFB"/>
    <w:rsid w:val="00B813F1"/>
    <w:rsid w:val="00B83363"/>
    <w:rsid w:val="00B846FA"/>
    <w:rsid w:val="00B84969"/>
    <w:rsid w:val="00B92EA3"/>
    <w:rsid w:val="00B94484"/>
    <w:rsid w:val="00BA17C9"/>
    <w:rsid w:val="00BB39EE"/>
    <w:rsid w:val="00BB6DAF"/>
    <w:rsid w:val="00BB7ABB"/>
    <w:rsid w:val="00BC3671"/>
    <w:rsid w:val="00BC3A42"/>
    <w:rsid w:val="00BC7142"/>
    <w:rsid w:val="00BD4D49"/>
    <w:rsid w:val="00BF532F"/>
    <w:rsid w:val="00BF57F5"/>
    <w:rsid w:val="00C0244D"/>
    <w:rsid w:val="00C05712"/>
    <w:rsid w:val="00C220CF"/>
    <w:rsid w:val="00C25299"/>
    <w:rsid w:val="00C30DF1"/>
    <w:rsid w:val="00C32F3C"/>
    <w:rsid w:val="00C36F25"/>
    <w:rsid w:val="00C403C8"/>
    <w:rsid w:val="00C7135D"/>
    <w:rsid w:val="00C7367C"/>
    <w:rsid w:val="00C80E1A"/>
    <w:rsid w:val="00C8403C"/>
    <w:rsid w:val="00C86806"/>
    <w:rsid w:val="00C871B3"/>
    <w:rsid w:val="00CA02E9"/>
    <w:rsid w:val="00CA1231"/>
    <w:rsid w:val="00CB27A9"/>
    <w:rsid w:val="00CB67CD"/>
    <w:rsid w:val="00CC2F8A"/>
    <w:rsid w:val="00CC3EAE"/>
    <w:rsid w:val="00CC4076"/>
    <w:rsid w:val="00CC507E"/>
    <w:rsid w:val="00CD22BF"/>
    <w:rsid w:val="00CD3144"/>
    <w:rsid w:val="00CD6CA2"/>
    <w:rsid w:val="00CE0EF5"/>
    <w:rsid w:val="00CF403F"/>
    <w:rsid w:val="00CF4534"/>
    <w:rsid w:val="00CF4C06"/>
    <w:rsid w:val="00D00F1C"/>
    <w:rsid w:val="00D017EB"/>
    <w:rsid w:val="00D05DC1"/>
    <w:rsid w:val="00D102B9"/>
    <w:rsid w:val="00D23C48"/>
    <w:rsid w:val="00D260F3"/>
    <w:rsid w:val="00D26491"/>
    <w:rsid w:val="00D34F70"/>
    <w:rsid w:val="00D51026"/>
    <w:rsid w:val="00D54728"/>
    <w:rsid w:val="00D54BBC"/>
    <w:rsid w:val="00D56085"/>
    <w:rsid w:val="00D56DD0"/>
    <w:rsid w:val="00D61637"/>
    <w:rsid w:val="00D62FCF"/>
    <w:rsid w:val="00D74149"/>
    <w:rsid w:val="00D77E59"/>
    <w:rsid w:val="00D80271"/>
    <w:rsid w:val="00D862C4"/>
    <w:rsid w:val="00D869ED"/>
    <w:rsid w:val="00D872D0"/>
    <w:rsid w:val="00D90757"/>
    <w:rsid w:val="00DA0003"/>
    <w:rsid w:val="00DA1AA6"/>
    <w:rsid w:val="00DA64D5"/>
    <w:rsid w:val="00DA6A3A"/>
    <w:rsid w:val="00DC24F0"/>
    <w:rsid w:val="00DC36D7"/>
    <w:rsid w:val="00DC45BB"/>
    <w:rsid w:val="00DC626E"/>
    <w:rsid w:val="00DD62C6"/>
    <w:rsid w:val="00DD77E5"/>
    <w:rsid w:val="00DE1A60"/>
    <w:rsid w:val="00DE7CA1"/>
    <w:rsid w:val="00DF4E0D"/>
    <w:rsid w:val="00E01CFA"/>
    <w:rsid w:val="00E05617"/>
    <w:rsid w:val="00E05B79"/>
    <w:rsid w:val="00E1028F"/>
    <w:rsid w:val="00E106F4"/>
    <w:rsid w:val="00E2739F"/>
    <w:rsid w:val="00E42523"/>
    <w:rsid w:val="00E44DFE"/>
    <w:rsid w:val="00E454FC"/>
    <w:rsid w:val="00E51C07"/>
    <w:rsid w:val="00E66D6B"/>
    <w:rsid w:val="00E703C9"/>
    <w:rsid w:val="00E71AF3"/>
    <w:rsid w:val="00E8781C"/>
    <w:rsid w:val="00E95751"/>
    <w:rsid w:val="00EA1320"/>
    <w:rsid w:val="00EB3C76"/>
    <w:rsid w:val="00EB569C"/>
    <w:rsid w:val="00EB5E4C"/>
    <w:rsid w:val="00EC1137"/>
    <w:rsid w:val="00EC4EB7"/>
    <w:rsid w:val="00EE034B"/>
    <w:rsid w:val="00EE0F5D"/>
    <w:rsid w:val="00EF02F7"/>
    <w:rsid w:val="00EF128B"/>
    <w:rsid w:val="00F06D62"/>
    <w:rsid w:val="00F10421"/>
    <w:rsid w:val="00F1172A"/>
    <w:rsid w:val="00F11863"/>
    <w:rsid w:val="00F11D24"/>
    <w:rsid w:val="00F13D55"/>
    <w:rsid w:val="00F21340"/>
    <w:rsid w:val="00F225FD"/>
    <w:rsid w:val="00F41F4B"/>
    <w:rsid w:val="00F43ED5"/>
    <w:rsid w:val="00F47FA8"/>
    <w:rsid w:val="00F5351D"/>
    <w:rsid w:val="00F60EEC"/>
    <w:rsid w:val="00F625EF"/>
    <w:rsid w:val="00F72205"/>
    <w:rsid w:val="00F749BC"/>
    <w:rsid w:val="00F75822"/>
    <w:rsid w:val="00F77998"/>
    <w:rsid w:val="00F80AB4"/>
    <w:rsid w:val="00F85345"/>
    <w:rsid w:val="00F947E8"/>
    <w:rsid w:val="00FA42E2"/>
    <w:rsid w:val="00FA5D88"/>
    <w:rsid w:val="00FA7F9A"/>
    <w:rsid w:val="00FB3463"/>
    <w:rsid w:val="00FB7257"/>
    <w:rsid w:val="00FC07C4"/>
    <w:rsid w:val="00FC6D4F"/>
    <w:rsid w:val="00FF232E"/>
    <w:rsid w:val="00FF5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1231"/>
    <w:rPr>
      <w:sz w:val="24"/>
      <w:szCs w:val="24"/>
    </w:rPr>
  </w:style>
  <w:style w:type="paragraph" w:styleId="3">
    <w:name w:val="heading 3"/>
    <w:basedOn w:val="a"/>
    <w:next w:val="a"/>
    <w:link w:val="30"/>
    <w:qFormat/>
    <w:rsid w:val="00DA1AA6"/>
    <w:pPr>
      <w:keepNext/>
      <w:widowControl w:val="0"/>
      <w:spacing w:before="260" w:line="380" w:lineRule="auto"/>
      <w:ind w:left="1418" w:right="1035"/>
      <w:jc w:val="center"/>
      <w:outlineLvl w:val="2"/>
    </w:pPr>
    <w:rPr>
      <w:b/>
      <w:sz w:val="28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1637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3">
    <w:name w:val="Знак Знак Знак Знак Знак Знак"/>
    <w:basedOn w:val="a"/>
    <w:rsid w:val="00366DDC"/>
    <w:pPr>
      <w:widowControl w:val="0"/>
      <w:autoSpaceDE w:val="0"/>
      <w:autoSpaceDN w:val="0"/>
      <w:adjustRightInd w:val="0"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4">
    <w:name w:val="header"/>
    <w:basedOn w:val="a"/>
    <w:link w:val="a5"/>
    <w:uiPriority w:val="99"/>
    <w:rsid w:val="006969D4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6969D4"/>
  </w:style>
  <w:style w:type="paragraph" w:styleId="a7">
    <w:name w:val="footer"/>
    <w:basedOn w:val="a"/>
    <w:rsid w:val="006969D4"/>
    <w:pPr>
      <w:tabs>
        <w:tab w:val="center" w:pos="4677"/>
        <w:tab w:val="right" w:pos="9355"/>
      </w:tabs>
    </w:pPr>
  </w:style>
  <w:style w:type="paragraph" w:customStyle="1" w:styleId="a8">
    <w:name w:val="Знак Знак Знак Знак Знак Знак"/>
    <w:basedOn w:val="a"/>
    <w:rsid w:val="00B77788"/>
    <w:pPr>
      <w:widowControl w:val="0"/>
      <w:autoSpaceDE w:val="0"/>
      <w:autoSpaceDN w:val="0"/>
      <w:adjustRightInd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9">
    <w:name w:val="Balloon Text"/>
    <w:basedOn w:val="a"/>
    <w:link w:val="aa"/>
    <w:rsid w:val="005E76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5E769E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link w:val="3"/>
    <w:rsid w:val="00DA1AA6"/>
    <w:rPr>
      <w:b/>
      <w:sz w:val="28"/>
    </w:rPr>
  </w:style>
  <w:style w:type="paragraph" w:styleId="2">
    <w:name w:val="Body Text Indent 2"/>
    <w:basedOn w:val="a"/>
    <w:link w:val="20"/>
    <w:rsid w:val="00F11863"/>
    <w:pPr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F11863"/>
  </w:style>
  <w:style w:type="paragraph" w:styleId="ab">
    <w:name w:val="Title"/>
    <w:basedOn w:val="a"/>
    <w:link w:val="ac"/>
    <w:qFormat/>
    <w:rsid w:val="00F11863"/>
    <w:pPr>
      <w:autoSpaceDE w:val="0"/>
      <w:autoSpaceDN w:val="0"/>
      <w:jc w:val="center"/>
    </w:pPr>
    <w:rPr>
      <w:b/>
      <w:bCs/>
      <w:sz w:val="28"/>
      <w:szCs w:val="28"/>
    </w:rPr>
  </w:style>
  <w:style w:type="character" w:customStyle="1" w:styleId="ac">
    <w:name w:val="Название Знак"/>
    <w:link w:val="ab"/>
    <w:rsid w:val="00F11863"/>
    <w:rPr>
      <w:b/>
      <w:bCs/>
      <w:sz w:val="28"/>
      <w:szCs w:val="28"/>
    </w:rPr>
  </w:style>
  <w:style w:type="paragraph" w:customStyle="1" w:styleId="caption">
    <w:name w:val="caption"/>
    <w:basedOn w:val="a"/>
    <w:rsid w:val="009C3B88"/>
    <w:pPr>
      <w:widowControl w:val="0"/>
      <w:suppressAutoHyphens/>
      <w:jc w:val="center"/>
    </w:pPr>
    <w:rPr>
      <w:sz w:val="28"/>
      <w:szCs w:val="20"/>
      <w:lang w:eastAsia="ar-SA"/>
    </w:rPr>
  </w:style>
  <w:style w:type="paragraph" w:styleId="ad">
    <w:name w:val="Body Text Indent"/>
    <w:basedOn w:val="a"/>
    <w:link w:val="ae"/>
    <w:rsid w:val="009C3B88"/>
    <w:pPr>
      <w:spacing w:after="120"/>
      <w:ind w:left="283"/>
    </w:pPr>
    <w:rPr>
      <w:sz w:val="20"/>
      <w:szCs w:val="20"/>
    </w:rPr>
  </w:style>
  <w:style w:type="character" w:customStyle="1" w:styleId="ae">
    <w:name w:val="Основной текст с отступом Знак"/>
    <w:basedOn w:val="a0"/>
    <w:link w:val="ad"/>
    <w:rsid w:val="009C3B88"/>
  </w:style>
  <w:style w:type="paragraph" w:customStyle="1" w:styleId="5">
    <w:name w:val="Основной текст5"/>
    <w:basedOn w:val="a"/>
    <w:rsid w:val="00FF232E"/>
    <w:pPr>
      <w:widowControl w:val="0"/>
      <w:shd w:val="clear" w:color="auto" w:fill="FFFFFF"/>
      <w:spacing w:line="322" w:lineRule="exact"/>
      <w:ind w:hanging="580"/>
    </w:pPr>
    <w:rPr>
      <w:color w:val="000000"/>
      <w:sz w:val="28"/>
      <w:szCs w:val="28"/>
    </w:rPr>
  </w:style>
  <w:style w:type="character" w:customStyle="1" w:styleId="a5">
    <w:name w:val="Верхний колонтитул Знак"/>
    <w:link w:val="a4"/>
    <w:uiPriority w:val="99"/>
    <w:rsid w:val="00FC6D4F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1231"/>
    <w:rPr>
      <w:sz w:val="24"/>
      <w:szCs w:val="24"/>
    </w:rPr>
  </w:style>
  <w:style w:type="paragraph" w:styleId="3">
    <w:name w:val="heading 3"/>
    <w:basedOn w:val="a"/>
    <w:next w:val="a"/>
    <w:link w:val="30"/>
    <w:qFormat/>
    <w:rsid w:val="00DA1AA6"/>
    <w:pPr>
      <w:keepNext/>
      <w:widowControl w:val="0"/>
      <w:spacing w:before="260" w:line="380" w:lineRule="auto"/>
      <w:ind w:left="1418" w:right="1035"/>
      <w:jc w:val="center"/>
      <w:outlineLvl w:val="2"/>
    </w:pPr>
    <w:rPr>
      <w:b/>
      <w:sz w:val="28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1637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3">
    <w:name w:val="Знак Знак Знак Знак Знак Знак"/>
    <w:basedOn w:val="a"/>
    <w:rsid w:val="00366DDC"/>
    <w:pPr>
      <w:widowControl w:val="0"/>
      <w:autoSpaceDE w:val="0"/>
      <w:autoSpaceDN w:val="0"/>
      <w:adjustRightInd w:val="0"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4">
    <w:name w:val="header"/>
    <w:basedOn w:val="a"/>
    <w:link w:val="a5"/>
    <w:uiPriority w:val="99"/>
    <w:rsid w:val="006969D4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6969D4"/>
  </w:style>
  <w:style w:type="paragraph" w:styleId="a7">
    <w:name w:val="footer"/>
    <w:basedOn w:val="a"/>
    <w:rsid w:val="006969D4"/>
    <w:pPr>
      <w:tabs>
        <w:tab w:val="center" w:pos="4677"/>
        <w:tab w:val="right" w:pos="9355"/>
      </w:tabs>
    </w:pPr>
  </w:style>
  <w:style w:type="paragraph" w:customStyle="1" w:styleId="a8">
    <w:name w:val="Знак Знак Знак Знак Знак Знак"/>
    <w:basedOn w:val="a"/>
    <w:rsid w:val="00B77788"/>
    <w:pPr>
      <w:widowControl w:val="0"/>
      <w:autoSpaceDE w:val="0"/>
      <w:autoSpaceDN w:val="0"/>
      <w:adjustRightInd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9">
    <w:name w:val="Balloon Text"/>
    <w:basedOn w:val="a"/>
    <w:link w:val="aa"/>
    <w:rsid w:val="005E76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rsid w:val="005E769E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link w:val="3"/>
    <w:rsid w:val="00DA1AA6"/>
    <w:rPr>
      <w:b/>
      <w:sz w:val="28"/>
    </w:rPr>
  </w:style>
  <w:style w:type="paragraph" w:styleId="2">
    <w:name w:val="Body Text Indent 2"/>
    <w:basedOn w:val="a"/>
    <w:link w:val="20"/>
    <w:rsid w:val="00F11863"/>
    <w:pPr>
      <w:spacing w:after="120" w:line="480" w:lineRule="auto"/>
      <w:ind w:left="283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F11863"/>
  </w:style>
  <w:style w:type="paragraph" w:styleId="ab">
    <w:name w:val="Title"/>
    <w:basedOn w:val="a"/>
    <w:link w:val="ac"/>
    <w:qFormat/>
    <w:rsid w:val="00F11863"/>
    <w:pPr>
      <w:autoSpaceDE w:val="0"/>
      <w:autoSpaceDN w:val="0"/>
      <w:jc w:val="center"/>
    </w:pPr>
    <w:rPr>
      <w:b/>
      <w:bCs/>
      <w:sz w:val="28"/>
      <w:szCs w:val="28"/>
    </w:rPr>
  </w:style>
  <w:style w:type="character" w:customStyle="1" w:styleId="ac">
    <w:name w:val="Название Знак"/>
    <w:link w:val="ab"/>
    <w:rsid w:val="00F11863"/>
    <w:rPr>
      <w:b/>
      <w:bCs/>
      <w:sz w:val="28"/>
      <w:szCs w:val="28"/>
    </w:rPr>
  </w:style>
  <w:style w:type="paragraph" w:customStyle="1" w:styleId="caption">
    <w:name w:val="caption"/>
    <w:basedOn w:val="a"/>
    <w:rsid w:val="009C3B88"/>
    <w:pPr>
      <w:widowControl w:val="0"/>
      <w:suppressAutoHyphens/>
      <w:jc w:val="center"/>
    </w:pPr>
    <w:rPr>
      <w:sz w:val="28"/>
      <w:szCs w:val="20"/>
      <w:lang w:eastAsia="ar-SA"/>
    </w:rPr>
  </w:style>
  <w:style w:type="paragraph" w:styleId="ad">
    <w:name w:val="Body Text Indent"/>
    <w:basedOn w:val="a"/>
    <w:link w:val="ae"/>
    <w:rsid w:val="009C3B88"/>
    <w:pPr>
      <w:spacing w:after="120"/>
      <w:ind w:left="283"/>
    </w:pPr>
    <w:rPr>
      <w:sz w:val="20"/>
      <w:szCs w:val="20"/>
    </w:rPr>
  </w:style>
  <w:style w:type="character" w:customStyle="1" w:styleId="ae">
    <w:name w:val="Основной текст с отступом Знак"/>
    <w:basedOn w:val="a0"/>
    <w:link w:val="ad"/>
    <w:rsid w:val="009C3B88"/>
  </w:style>
  <w:style w:type="paragraph" w:customStyle="1" w:styleId="5">
    <w:name w:val="Основной текст5"/>
    <w:basedOn w:val="a"/>
    <w:rsid w:val="00FF232E"/>
    <w:pPr>
      <w:widowControl w:val="0"/>
      <w:shd w:val="clear" w:color="auto" w:fill="FFFFFF"/>
      <w:spacing w:line="322" w:lineRule="exact"/>
      <w:ind w:hanging="580"/>
    </w:pPr>
    <w:rPr>
      <w:color w:val="000000"/>
      <w:sz w:val="28"/>
      <w:szCs w:val="28"/>
    </w:rPr>
  </w:style>
  <w:style w:type="character" w:customStyle="1" w:styleId="a5">
    <w:name w:val="Верхний колонтитул Знак"/>
    <w:link w:val="a4"/>
    <w:uiPriority w:val="99"/>
    <w:rsid w:val="00FC6D4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76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63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CB7844-1BBB-4516-B4F2-88E617BF3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Company</Company>
  <LinksUpToDate>false</LinksUpToDate>
  <CharactersWithSpaces>3582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7</dc:creator>
  <cp:lastModifiedBy>TeryaevAV</cp:lastModifiedBy>
  <cp:revision>2</cp:revision>
  <cp:lastPrinted>2018-09-14T08:02:00Z</cp:lastPrinted>
  <dcterms:created xsi:type="dcterms:W3CDTF">2019-01-12T09:10:00Z</dcterms:created>
  <dcterms:modified xsi:type="dcterms:W3CDTF">2019-01-12T09:10:00Z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